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D2" w:rsidRDefault="00601BD8" w:rsidP="00391FD2">
      <w:pPr>
        <w:autoSpaceDE w:val="0"/>
        <w:autoSpaceDN w:val="0"/>
        <w:adjustRightInd w:val="0"/>
        <w:spacing w:after="0" w:line="240" w:lineRule="auto"/>
        <w:jc w:val="center"/>
        <w:rPr>
          <w:rFonts w:ascii="Wingdings-Regular" w:hAnsi="Wingdings-Regular" w:cs="Wingdings-Regular"/>
          <w:sz w:val="56"/>
          <w:szCs w:val="56"/>
        </w:rPr>
      </w:pPr>
      <w:r>
        <w:rPr>
          <w:rFonts w:ascii="Wingdings-Regular" w:hAnsi="Wingdings-Regular" w:cs="Wingdings-Regular"/>
          <w:sz w:val="56"/>
          <w:szCs w:val="56"/>
        </w:rPr>
        <w:t>Règles de sécurité au</w:t>
      </w:r>
    </w:p>
    <w:p w:rsidR="00391FD2" w:rsidRPr="009D7508" w:rsidRDefault="00391FD2" w:rsidP="00391FD2">
      <w:pPr>
        <w:autoSpaceDE w:val="0"/>
        <w:autoSpaceDN w:val="0"/>
        <w:adjustRightInd w:val="0"/>
        <w:spacing w:after="0" w:line="240" w:lineRule="auto"/>
        <w:jc w:val="center"/>
        <w:rPr>
          <w:rFonts w:ascii="Wingdings-Regular" w:hAnsi="Wingdings-Regular" w:cs="Wingdings-Regular"/>
          <w:sz w:val="56"/>
          <w:szCs w:val="56"/>
        </w:rPr>
      </w:pPr>
      <w:bookmarkStart w:id="0" w:name="_GoBack"/>
      <w:r w:rsidRPr="009D7508">
        <w:rPr>
          <w:rFonts w:ascii="Wingdings-Regular" w:hAnsi="Wingdings-Regular" w:cs="Wingdings-Regular"/>
          <w:sz w:val="56"/>
          <w:szCs w:val="56"/>
        </w:rPr>
        <w:t xml:space="preserve">Champ </w:t>
      </w:r>
      <w:r w:rsidR="004C6A05" w:rsidRPr="009D7508">
        <w:rPr>
          <w:rFonts w:ascii="Wingdings-Regular" w:hAnsi="Wingdings-Regular" w:cs="Wingdings-Regular"/>
          <w:sz w:val="56"/>
          <w:szCs w:val="56"/>
        </w:rPr>
        <w:t xml:space="preserve">de tir </w:t>
      </w:r>
      <w:r w:rsidR="00955FFD" w:rsidRPr="009D7508">
        <w:rPr>
          <w:rFonts w:ascii="Wingdings-Regular" w:hAnsi="Wingdings-Regular" w:cs="Wingdings-Regular"/>
          <w:sz w:val="56"/>
          <w:szCs w:val="56"/>
        </w:rPr>
        <w:t xml:space="preserve">pour armes à </w:t>
      </w:r>
      <w:bookmarkEnd w:id="0"/>
      <w:r w:rsidR="004C6A05" w:rsidRPr="009D7508">
        <w:rPr>
          <w:rFonts w:ascii="Wingdings-Regular" w:hAnsi="Wingdings-Regular" w:cs="Wingdings-Regular"/>
          <w:sz w:val="56"/>
          <w:szCs w:val="56"/>
        </w:rPr>
        <w:t>autorisation restreinte</w:t>
      </w:r>
    </w:p>
    <w:p w:rsidR="00AC7A02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Calibre</w:t>
      </w:r>
      <w:r w:rsidR="00955FFD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s</w:t>
      </w: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 xml:space="preserve">  autorisés</w:t>
      </w:r>
      <w:r w:rsidRPr="00820CA1">
        <w:rPr>
          <w:rFonts w:ascii="TimesNewRomanPSMT" w:hAnsi="TimesNewRomanPSMT" w:cs="TimesNewRomanPSMT"/>
          <w:sz w:val="28"/>
          <w:szCs w:val="28"/>
        </w:rPr>
        <w:t xml:space="preserve"> :</w:t>
      </w:r>
    </w:p>
    <w:p w:rsidR="00672D4F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48"/>
          <w:szCs w:val="4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Les calibres équivale</w:t>
      </w:r>
      <w:r w:rsidR="004C6A05">
        <w:rPr>
          <w:rFonts w:ascii="TimesNewRomanPS-BoldMT" w:hAnsi="TimesNewRomanPS-BoldMT" w:cs="TimesNewRomanPS-BoldMT"/>
          <w:b/>
          <w:bCs/>
          <w:sz w:val="28"/>
          <w:szCs w:val="28"/>
        </w:rPr>
        <w:t>nts ou inférieurs au  500</w:t>
      </w:r>
      <w:r w:rsidR="00955FF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4C6A05">
        <w:rPr>
          <w:rFonts w:ascii="TimesNewRomanPS-BoldMT" w:hAnsi="TimesNewRomanPS-BoldMT" w:cs="TimesNewRomanPS-BoldMT"/>
          <w:b/>
          <w:bCs/>
          <w:sz w:val="28"/>
          <w:szCs w:val="28"/>
        </w:rPr>
        <w:t>S&amp;W magnum</w:t>
      </w:r>
      <w:r w:rsidR="00FF0B84"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et </w:t>
      </w:r>
      <w:r w:rsidR="004C6A0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carabine à </w:t>
      </w:r>
      <w:r w:rsidR="004C6A05" w:rsidRPr="004C6A05">
        <w:rPr>
          <w:rFonts w:ascii="TimesNewRomanPS-BoldMT" w:hAnsi="TimesNewRomanPS-BoldMT" w:cs="TimesNewRomanPS-BoldMT"/>
          <w:b/>
          <w:bCs/>
          <w:sz w:val="28"/>
          <w:szCs w:val="28"/>
        </w:rPr>
        <w:t>percussion annulaire</w:t>
      </w:r>
    </w:p>
    <w:p w:rsidR="00391FD2" w:rsidRPr="004C6A05" w:rsidRDefault="004C6A05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48"/>
          <w:szCs w:val="48"/>
        </w:rPr>
      </w:pPr>
      <w:proofErr w:type="gramStart"/>
      <w:r w:rsidRPr="004C6A05">
        <w:rPr>
          <w:rFonts w:ascii="TimesNewRomanPS-BoldMT" w:hAnsi="TimesNewRomanPS-BoldMT" w:cs="TimesNewRomanPS-BoldMT"/>
          <w:b/>
          <w:bCs/>
          <w:sz w:val="28"/>
          <w:szCs w:val="28"/>
        </w:rPr>
        <w:t>de</w:t>
      </w:r>
      <w:proofErr w:type="gramEnd"/>
      <w:r w:rsidRPr="004C6A0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cal 17 et 22</w:t>
      </w:r>
    </w:p>
    <w:p w:rsidR="00AC7A02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8"/>
          <w:szCs w:val="28"/>
          <w:u w:val="single"/>
        </w:rPr>
      </w:pP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Projectiles interdits dans le champ de tir</w:t>
      </w:r>
      <w:r w:rsidRPr="00820CA1">
        <w:rPr>
          <w:rFonts w:ascii="TimesNewRomanPSMT" w:hAnsi="TimesNewRomanPSMT" w:cs="TimesNewRomanPSMT"/>
          <w:color w:val="FF0000"/>
          <w:sz w:val="28"/>
          <w:szCs w:val="28"/>
          <w:u w:val="single"/>
        </w:rPr>
        <w:t>:</w:t>
      </w: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Balles perforantes ou traçantes</w:t>
      </w:r>
    </w:p>
    <w:p w:rsidR="00FF0B84" w:rsidRPr="00820CA1" w:rsidRDefault="00FF0B8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C7A02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Types de cibles autorisées</w:t>
      </w:r>
      <w:r w:rsidRPr="00820CA1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0CA1">
        <w:rPr>
          <w:rFonts w:ascii="TimesNewRomanPSMT" w:hAnsi="TimesNewRomanPSMT" w:cs="TimesNewRomanPSMT"/>
          <w:b/>
          <w:sz w:val="28"/>
          <w:szCs w:val="28"/>
        </w:rPr>
        <w:t>:</w:t>
      </w:r>
      <w:r w:rsidR="00FF0B84" w:rsidRPr="00820CA1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391FD2" w:rsidRPr="00820CA1" w:rsidRDefault="00FF0B8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820CA1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955FFD">
        <w:rPr>
          <w:rFonts w:ascii="TimesNewRomanPSMT" w:hAnsi="TimesNewRomanPSMT" w:cs="TimesNewRomanPSMT"/>
          <w:b/>
          <w:sz w:val="28"/>
          <w:szCs w:val="28"/>
        </w:rPr>
        <w:t>P</w:t>
      </w:r>
      <w:r w:rsidR="00391FD2" w:rsidRPr="00820CA1">
        <w:rPr>
          <w:rFonts w:ascii="TimesNewRomanPSMT" w:hAnsi="TimesNewRomanPSMT" w:cs="TimesNewRomanPSMT"/>
          <w:b/>
          <w:sz w:val="28"/>
          <w:szCs w:val="28"/>
        </w:rPr>
        <w:t>apier, carton</w:t>
      </w:r>
    </w:p>
    <w:p w:rsidR="00FF0B84" w:rsidRPr="00820CA1" w:rsidRDefault="00FF0B8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95BC9" w:rsidRPr="00EA1978" w:rsidRDefault="00D95BC9" w:rsidP="00D9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CA"/>
        </w:rPr>
      </w:pPr>
      <w:r w:rsidRPr="00EA1978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CA"/>
        </w:rPr>
        <w:t>Activités de tir autorisées :</w:t>
      </w:r>
    </w:p>
    <w:p w:rsidR="00D95BC9" w:rsidRDefault="00D95BC9" w:rsidP="00D95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Positions de tir autorisée</w:t>
      </w:r>
      <w:r w:rsidR="00EA1978">
        <w:rPr>
          <w:rFonts w:ascii="TimesNewRomanPSMT" w:hAnsi="TimesNewRomanPSMT" w:cs="TimesNewRomanPSMT"/>
          <w:sz w:val="28"/>
          <w:szCs w:val="28"/>
        </w:rPr>
        <w:t>s</w:t>
      </w:r>
      <w:r>
        <w:rPr>
          <w:rFonts w:ascii="TimesNewRomanPSMT" w:hAnsi="TimesNewRomanPSMT" w:cs="TimesNewRomanPSMT"/>
          <w:sz w:val="28"/>
          <w:szCs w:val="28"/>
        </w:rPr>
        <w:t>: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Debout,</w:t>
      </w:r>
      <w:r w:rsidR="00955FFD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D95BC9" w:rsidRDefault="00D95BC9" w:rsidP="00D95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Distance</w:t>
      </w:r>
      <w:r w:rsidR="00955FFD">
        <w:rPr>
          <w:rFonts w:ascii="TimesNewRomanPSMT" w:hAnsi="TimesNewRomanPSMT" w:cs="TimesNewRomanPSMT"/>
          <w:sz w:val="28"/>
          <w:szCs w:val="28"/>
        </w:rPr>
        <w:t>s</w:t>
      </w:r>
      <w:r>
        <w:rPr>
          <w:rFonts w:ascii="TimesNewRomanPSMT" w:hAnsi="TimesNewRomanPSMT" w:cs="TimesNewRomanPSMT"/>
          <w:sz w:val="28"/>
          <w:szCs w:val="28"/>
        </w:rPr>
        <w:t xml:space="preserve"> de tir autorisé</w:t>
      </w:r>
      <w:r w:rsidR="00955FFD">
        <w:rPr>
          <w:rFonts w:ascii="TimesNewRomanPSMT" w:hAnsi="TimesNewRomanPSMT" w:cs="TimesNewRomanPSMT"/>
          <w:sz w:val="28"/>
          <w:szCs w:val="28"/>
        </w:rPr>
        <w:t>es</w:t>
      </w:r>
      <w:r>
        <w:rPr>
          <w:rFonts w:ascii="TimesNewRomanPSMT" w:hAnsi="TimesNewRomanPSMT" w:cs="TimesNewRomanPSMT"/>
          <w:b/>
          <w:sz w:val="28"/>
          <w:szCs w:val="28"/>
        </w:rPr>
        <w:t> : 7,15,</w:t>
      </w:r>
      <w:r w:rsidR="00955FFD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25</w:t>
      </w:r>
      <w:r w:rsidR="00955FFD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m et 20</w:t>
      </w:r>
      <w:r w:rsidR="00955FFD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v</w:t>
      </w:r>
      <w:r w:rsidR="00965397">
        <w:rPr>
          <w:rFonts w:ascii="TimesNewRomanPSMT" w:hAnsi="TimesNewRomanPSMT" w:cs="TimesNewRomanPSMT"/>
          <w:b/>
          <w:sz w:val="28"/>
          <w:szCs w:val="28"/>
        </w:rPr>
        <w:t>erges</w:t>
      </w:r>
    </w:p>
    <w:p w:rsidR="00D95BC9" w:rsidRDefault="00D95BC9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32"/>
          <w:szCs w:val="32"/>
          <w:u w:val="single"/>
        </w:rPr>
      </w:pP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Usage des fanions et/ou des balises d’avertissement:</w:t>
      </w: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Le drapeau vert </w:t>
      </w:r>
      <w:r w:rsidR="00FF0B84"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ou lumière verte 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signifie que la ligne de tir est fermée (sécuritaire, on peu</w:t>
      </w:r>
      <w:r w:rsidR="00955FFD">
        <w:rPr>
          <w:rFonts w:ascii="TimesNewRomanPS-BoldMT" w:hAnsi="TimesNewRomanPS-BoldMT" w:cs="TimesNewRomanPS-BoldMT"/>
          <w:b/>
          <w:bCs/>
          <w:sz w:val="28"/>
          <w:szCs w:val="28"/>
        </w:rPr>
        <w:t>t</w:t>
      </w:r>
      <w:r w:rsidR="0096539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aller au cible)</w:t>
      </w:r>
    </w:p>
    <w:p w:rsidR="00FF0B84" w:rsidRPr="00820CA1" w:rsidRDefault="00FF0B8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Le drapeau rouge </w:t>
      </w:r>
      <w:r w:rsidR="00FF0B84"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ou lumière rouge 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signifie que la ligne de tir est ouverte (on tir</w:t>
      </w:r>
      <w:r w:rsidR="00955FFD">
        <w:rPr>
          <w:rFonts w:ascii="TimesNewRomanPS-BoldMT" w:hAnsi="TimesNewRomanPS-BoldMT" w:cs="TimesNewRomanPS-BoldMT"/>
          <w:b/>
          <w:bCs/>
          <w:sz w:val="28"/>
          <w:szCs w:val="28"/>
        </w:rPr>
        <w:t>e</w:t>
      </w:r>
      <w:r w:rsidR="00965397">
        <w:rPr>
          <w:rFonts w:ascii="TimesNewRomanPS-BoldMT" w:hAnsi="TimesNewRomanPS-BoldMT" w:cs="TimesNewRomanPS-BoldMT"/>
          <w:b/>
          <w:bCs/>
          <w:sz w:val="28"/>
          <w:szCs w:val="28"/>
        </w:rPr>
        <w:t>)</w:t>
      </w:r>
    </w:p>
    <w:p w:rsidR="00FF0B84" w:rsidRPr="00820CA1" w:rsidRDefault="00FF0B8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91FD2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820CA1">
        <w:rPr>
          <w:rFonts w:ascii="Wingdings-Regular" w:hAnsi="Wingdings-Regular" w:cs="Wingdings-Regular"/>
          <w:sz w:val="28"/>
          <w:szCs w:val="28"/>
        </w:rPr>
        <w:t xml:space="preserve"> </w:t>
      </w: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Directives qui doivent être observées lorsqu’un cessez-le-feu est ordonné</w:t>
      </w:r>
      <w:r w:rsidRPr="00820CA1">
        <w:rPr>
          <w:rFonts w:ascii="TimesNewRomanPSMT" w:hAnsi="TimesNewRomanPSMT" w:cs="TimesNewRomanPSMT"/>
          <w:sz w:val="32"/>
          <w:szCs w:val="32"/>
        </w:rPr>
        <w:t>:</w:t>
      </w:r>
    </w:p>
    <w:p w:rsidR="00965397" w:rsidRPr="00820CA1" w:rsidRDefault="00965397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----Sécuriser l’arme à feu</w:t>
      </w:r>
      <w:r w:rsidR="007B0E6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(déchargé</w:t>
      </w:r>
      <w:r w:rsidR="00955FFD">
        <w:rPr>
          <w:rFonts w:ascii="TimesNewRomanPS-BoldMT" w:hAnsi="TimesNewRomanPS-BoldMT" w:cs="TimesNewRomanPS-BoldMT"/>
          <w:b/>
          <w:bCs/>
          <w:sz w:val="28"/>
          <w:szCs w:val="28"/>
        </w:rPr>
        <w:t>e</w:t>
      </w:r>
      <w:r w:rsidR="00965397">
        <w:rPr>
          <w:rFonts w:ascii="TimesNewRomanPS-BoldMT" w:hAnsi="TimesNewRomanPS-BoldMT" w:cs="TimesNewRomanPS-BoldMT"/>
          <w:b/>
          <w:bCs/>
          <w:sz w:val="28"/>
          <w:szCs w:val="28"/>
        </w:rPr>
        <w:t>)</w:t>
      </w: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----point</w:t>
      </w:r>
      <w:r w:rsidR="00955FFD">
        <w:rPr>
          <w:rFonts w:ascii="TimesNewRomanPS-BoldMT" w:hAnsi="TimesNewRomanPS-BoldMT" w:cs="TimesNewRomanPS-BoldMT"/>
          <w:b/>
          <w:bCs/>
          <w:sz w:val="28"/>
          <w:szCs w:val="28"/>
        </w:rPr>
        <w:t>er</w:t>
      </w:r>
      <w:r w:rsidR="0096539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le canon vers les cibles</w:t>
      </w: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----mécanisme ouvert visuellement </w:t>
      </w: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----se retirer en arrière de  la ligne</w:t>
      </w:r>
      <w:r w:rsidR="00955FF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de</w:t>
      </w:r>
      <w:r w:rsidR="00EA197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cessez</w:t>
      </w:r>
      <w:r w:rsidR="00955FFD">
        <w:rPr>
          <w:rFonts w:ascii="TimesNewRomanPS-BoldMT" w:hAnsi="TimesNewRomanPS-BoldMT" w:cs="TimesNewRomanPS-BoldMT"/>
          <w:b/>
          <w:bCs/>
          <w:sz w:val="28"/>
          <w:szCs w:val="28"/>
        </w:rPr>
        <w:t>-</w:t>
      </w:r>
      <w:r w:rsidR="00965397">
        <w:rPr>
          <w:rFonts w:ascii="TimesNewRomanPS-BoldMT" w:hAnsi="TimesNewRomanPS-BoldMT" w:cs="TimesNewRomanPS-BoldMT"/>
          <w:b/>
          <w:bCs/>
          <w:sz w:val="28"/>
          <w:szCs w:val="28"/>
        </w:rPr>
        <w:t>le-feu</w:t>
      </w:r>
    </w:p>
    <w:p w:rsidR="00955FFD" w:rsidRDefault="00955FFD" w:rsidP="007B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226" w:rsidRPr="00017226" w:rsidRDefault="00937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226">
        <w:rPr>
          <w:rFonts w:ascii="Times New Roman" w:hAnsi="Times New Roman" w:cs="Times New Roman"/>
          <w:bCs/>
          <w:sz w:val="28"/>
          <w:szCs w:val="28"/>
        </w:rPr>
        <w:t>LA DIRECTION août  2023</w:t>
      </w:r>
    </w:p>
    <w:sectPr w:rsidR="00017226" w:rsidRPr="00017226" w:rsidSect="00672D4F">
      <w:pgSz w:w="10440" w:h="15120" w:code="7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1FD2"/>
    <w:rsid w:val="00017226"/>
    <w:rsid w:val="001E67E6"/>
    <w:rsid w:val="00250A5D"/>
    <w:rsid w:val="002D3EA0"/>
    <w:rsid w:val="00391FD2"/>
    <w:rsid w:val="003F1B41"/>
    <w:rsid w:val="004043CD"/>
    <w:rsid w:val="004C6A05"/>
    <w:rsid w:val="0051483B"/>
    <w:rsid w:val="00601BD8"/>
    <w:rsid w:val="006104F7"/>
    <w:rsid w:val="00672D4F"/>
    <w:rsid w:val="00796952"/>
    <w:rsid w:val="007B0E67"/>
    <w:rsid w:val="00820CA1"/>
    <w:rsid w:val="008A145D"/>
    <w:rsid w:val="009378E4"/>
    <w:rsid w:val="00955FFD"/>
    <w:rsid w:val="00965397"/>
    <w:rsid w:val="00984A65"/>
    <w:rsid w:val="009D7508"/>
    <w:rsid w:val="00AC7A02"/>
    <w:rsid w:val="00B0679C"/>
    <w:rsid w:val="00C51644"/>
    <w:rsid w:val="00CC17AD"/>
    <w:rsid w:val="00D95BC9"/>
    <w:rsid w:val="00E2522C"/>
    <w:rsid w:val="00EA1978"/>
    <w:rsid w:val="00EC24FB"/>
    <w:rsid w:val="00F723A6"/>
    <w:rsid w:val="00F84CFF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2023-09-15T13:48:00Z</dcterms:created>
  <dcterms:modified xsi:type="dcterms:W3CDTF">2023-09-15T13:48:00Z</dcterms:modified>
</cp:coreProperties>
</file>